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CC7032" w:rsidRDefault="00253483" w:rsidP="001A24F7">
      <w:pPr>
        <w:ind w:left="4962"/>
        <w:rPr>
          <w:bCs/>
          <w:sz w:val="24"/>
          <w:szCs w:val="24"/>
        </w:rPr>
      </w:pPr>
      <w:r w:rsidRPr="00CC7032">
        <w:rPr>
          <w:bCs/>
          <w:sz w:val="24"/>
          <w:szCs w:val="24"/>
        </w:rPr>
        <w:t>_________________</w:t>
      </w:r>
      <w:r w:rsidR="001A24F7" w:rsidRPr="00CC7032">
        <w:rPr>
          <w:bCs/>
          <w:sz w:val="24"/>
          <w:szCs w:val="24"/>
        </w:rPr>
        <w:t xml:space="preserve"> </w:t>
      </w:r>
      <w:r w:rsidR="00984878">
        <w:rPr>
          <w:bCs/>
          <w:sz w:val="24"/>
          <w:szCs w:val="24"/>
        </w:rPr>
        <w:t>И.В.</w:t>
      </w:r>
      <w:r w:rsidR="002D0D1D">
        <w:rPr>
          <w:bCs/>
          <w:sz w:val="24"/>
          <w:szCs w:val="24"/>
        </w:rPr>
        <w:t xml:space="preserve"> </w:t>
      </w:r>
      <w:r w:rsidR="00984878">
        <w:rPr>
          <w:bCs/>
          <w:sz w:val="24"/>
          <w:szCs w:val="24"/>
        </w:rPr>
        <w:t>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2D0D1D">
        <w:rPr>
          <w:b/>
          <w:bCs/>
          <w:color w:val="auto"/>
        </w:rPr>
        <w:t xml:space="preserve">котировочной </w:t>
      </w:r>
      <w:r w:rsidRPr="00CC7032">
        <w:rPr>
          <w:b/>
          <w:bCs/>
          <w:color w:val="auto"/>
        </w:rPr>
        <w:t xml:space="preserve">документации </w:t>
      </w:r>
      <w:r w:rsidR="002D0D1D">
        <w:rPr>
          <w:b/>
          <w:bCs/>
          <w:color w:val="auto"/>
        </w:rPr>
        <w:t xml:space="preserve">запроса котировок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33</w:t>
      </w:r>
      <w:r w:rsidR="00984878" w:rsidRPr="00984878">
        <w:rPr>
          <w:b/>
          <w:bCs/>
          <w:color w:val="auto"/>
        </w:rPr>
        <w:t>/</w:t>
      </w:r>
      <w:r w:rsidR="007161F5">
        <w:rPr>
          <w:b/>
          <w:bCs/>
          <w:color w:val="auto"/>
        </w:rPr>
        <w:t>ЗКЦ</w:t>
      </w:r>
      <w:r w:rsidR="00984878" w:rsidRPr="00984878">
        <w:rPr>
          <w:b/>
          <w:bCs/>
          <w:color w:val="auto"/>
        </w:rPr>
        <w:t>-ДГТ/24</w:t>
      </w:r>
    </w:p>
    <w:p w:rsidR="00BA57B9" w:rsidRPr="00CC7032" w:rsidRDefault="00BA57B9" w:rsidP="001662B7">
      <w:pPr>
        <w:pStyle w:val="Default"/>
        <w:jc w:val="center"/>
        <w:rPr>
          <w:color w:val="auto"/>
        </w:rPr>
      </w:pPr>
    </w:p>
    <w:p w:rsidR="00B7423B" w:rsidRPr="007161F5" w:rsidRDefault="00B7423B" w:rsidP="00B7423B">
      <w:pPr>
        <w:pStyle w:val="Default"/>
        <w:jc w:val="both"/>
        <w:rPr>
          <w:bCs/>
          <w:color w:val="auto"/>
        </w:rPr>
      </w:pPr>
      <w:r w:rsidRPr="00CC7032">
        <w:rPr>
          <w:b/>
          <w:bCs/>
          <w:color w:val="auto"/>
        </w:rPr>
        <w:t xml:space="preserve">Вопрос: </w:t>
      </w:r>
      <w:r w:rsidR="007161F5" w:rsidRPr="007161F5">
        <w:rPr>
          <w:bCs/>
          <w:color w:val="auto"/>
        </w:rPr>
        <w:t>Прошу уточнить, допускается ли вместо копий актов о выполненных Работах предоставить копии УПД для подтверждения опыта поставки?</w:t>
      </w:r>
    </w:p>
    <w:p w:rsidR="002D0D1D" w:rsidRDefault="002D0D1D" w:rsidP="00E2774B">
      <w:pPr>
        <w:pStyle w:val="Default"/>
        <w:jc w:val="both"/>
        <w:rPr>
          <w:b/>
          <w:bCs/>
          <w:color w:val="auto"/>
        </w:rPr>
      </w:pPr>
    </w:p>
    <w:p w:rsidR="00677765" w:rsidRPr="00CC7032" w:rsidRDefault="00B7423B" w:rsidP="00E2774B">
      <w:pPr>
        <w:pStyle w:val="Default"/>
        <w:jc w:val="both"/>
        <w:rPr>
          <w:b/>
          <w:bCs/>
          <w:color w:val="auto"/>
        </w:rPr>
      </w:pPr>
      <w:r w:rsidRPr="00CC7032">
        <w:rPr>
          <w:b/>
          <w:bCs/>
          <w:color w:val="auto"/>
        </w:rPr>
        <w:t>Ответ:</w:t>
      </w:r>
    </w:p>
    <w:p w:rsidR="002D0D1D" w:rsidRDefault="007735E3" w:rsidP="007735E3">
      <w:pPr>
        <w:tabs>
          <w:tab w:val="left" w:pos="6860"/>
          <w:tab w:val="left" w:pos="7743"/>
        </w:tabs>
        <w:jc w:val="both"/>
        <w:rPr>
          <w:sz w:val="24"/>
          <w:szCs w:val="24"/>
        </w:rPr>
      </w:pPr>
      <w:r w:rsidRPr="007735E3">
        <w:rPr>
          <w:sz w:val="24"/>
          <w:szCs w:val="24"/>
        </w:rPr>
        <w:t>Универсальный передаточный документ объединяет реквизиты счета-фактуры и первичного документа о передаче товаров, работ, услуг.</w:t>
      </w:r>
      <w:r>
        <w:rPr>
          <w:sz w:val="24"/>
          <w:szCs w:val="24"/>
        </w:rPr>
        <w:t xml:space="preserve"> Согласно п</w:t>
      </w:r>
      <w:r w:rsidRPr="007735E3">
        <w:rPr>
          <w:sz w:val="24"/>
          <w:szCs w:val="24"/>
        </w:rPr>
        <w:t>исьм</w:t>
      </w:r>
      <w:r>
        <w:rPr>
          <w:sz w:val="24"/>
          <w:szCs w:val="24"/>
        </w:rPr>
        <w:t>а</w:t>
      </w:r>
      <w:r w:rsidRPr="007735E3">
        <w:rPr>
          <w:sz w:val="24"/>
          <w:szCs w:val="24"/>
        </w:rPr>
        <w:t xml:space="preserve"> ФНС России от 21.10.2013 N ММВ-20-3/96@</w:t>
      </w:r>
      <w:r w:rsidR="002D0D1D">
        <w:rPr>
          <w:sz w:val="24"/>
          <w:szCs w:val="24"/>
        </w:rPr>
        <w:t xml:space="preserve"> </w:t>
      </w:r>
      <w:r w:rsidR="002D0D1D" w:rsidRPr="007735E3">
        <w:rPr>
          <w:sz w:val="24"/>
          <w:szCs w:val="24"/>
        </w:rPr>
        <w:t>"Об отсутствии налоговых рисков при применении налогоплательщиками первичного документа, составленного на основе счета-фактуры"</w:t>
      </w:r>
      <w:r>
        <w:rPr>
          <w:sz w:val="24"/>
          <w:szCs w:val="24"/>
        </w:rPr>
        <w:t xml:space="preserve"> с</w:t>
      </w:r>
      <w:r w:rsidRPr="007735E3">
        <w:rPr>
          <w:sz w:val="24"/>
          <w:szCs w:val="24"/>
        </w:rPr>
        <w:t>тороны могут составить акт приемки выполненных работ в форме универсального передаточного документа (УПД</w:t>
      </w:r>
      <w:r w:rsidR="002D0D1D">
        <w:rPr>
          <w:sz w:val="24"/>
          <w:szCs w:val="24"/>
        </w:rPr>
        <w:t>).</w:t>
      </w:r>
    </w:p>
    <w:p w:rsidR="002D0D1D" w:rsidRDefault="002D0D1D" w:rsidP="007735E3">
      <w:pPr>
        <w:tabs>
          <w:tab w:val="left" w:pos="6860"/>
          <w:tab w:val="left" w:pos="7743"/>
        </w:tabs>
        <w:jc w:val="both"/>
        <w:rPr>
          <w:sz w:val="24"/>
          <w:szCs w:val="24"/>
        </w:rPr>
      </w:pPr>
      <w:r>
        <w:rPr>
          <w:sz w:val="24"/>
          <w:szCs w:val="24"/>
        </w:rPr>
        <w:t xml:space="preserve">На основании изложенного считаем возможным предоставить </w:t>
      </w:r>
      <w:r w:rsidR="003347AA">
        <w:rPr>
          <w:sz w:val="24"/>
          <w:szCs w:val="24"/>
        </w:rPr>
        <w:t xml:space="preserve">для подтверждения опыта </w:t>
      </w:r>
      <w:r>
        <w:rPr>
          <w:sz w:val="24"/>
          <w:szCs w:val="24"/>
        </w:rPr>
        <w:t>УПД.</w:t>
      </w:r>
    </w:p>
    <w:p w:rsidR="007735E3" w:rsidRPr="007735E3" w:rsidRDefault="007735E3" w:rsidP="007735E3">
      <w:pPr>
        <w:tabs>
          <w:tab w:val="left" w:pos="6860"/>
          <w:tab w:val="left" w:pos="7743"/>
        </w:tabs>
        <w:jc w:val="both"/>
        <w:rPr>
          <w:sz w:val="24"/>
          <w:szCs w:val="24"/>
        </w:rPr>
      </w:pPr>
      <w:r w:rsidRPr="007735E3">
        <w:rPr>
          <w:sz w:val="24"/>
          <w:szCs w:val="24"/>
        </w:rPr>
        <w:t xml:space="preserve"> </w:t>
      </w:r>
    </w:p>
    <w:p w:rsidR="000441A1" w:rsidRPr="001C277A" w:rsidRDefault="00984878" w:rsidP="000441A1">
      <w:pPr>
        <w:tabs>
          <w:tab w:val="left" w:pos="6860"/>
          <w:tab w:val="left" w:pos="7743"/>
        </w:tabs>
        <w:jc w:val="both"/>
        <w:rPr>
          <w:color w:val="FFFFFF" w:themeColor="background1"/>
          <w:sz w:val="24"/>
          <w:szCs w:val="24"/>
        </w:rPr>
      </w:pPr>
      <w:bookmarkStart w:id="0" w:name="_GoBack"/>
      <w:r w:rsidRPr="001C277A">
        <w:rPr>
          <w:color w:val="FFFFFF" w:themeColor="background1"/>
          <w:sz w:val="24"/>
          <w:szCs w:val="24"/>
        </w:rPr>
        <w:t>П</w:t>
      </w:r>
      <w:r w:rsidR="000441A1" w:rsidRPr="001C277A">
        <w:rPr>
          <w:color w:val="FFFFFF" w:themeColor="background1"/>
          <w:sz w:val="24"/>
          <w:szCs w:val="24"/>
        </w:rPr>
        <w:t>редседател</w:t>
      </w:r>
      <w:r w:rsidRPr="001C277A">
        <w:rPr>
          <w:color w:val="FFFFFF" w:themeColor="background1"/>
          <w:sz w:val="24"/>
          <w:szCs w:val="24"/>
        </w:rPr>
        <w:t>ь</w:t>
      </w:r>
    </w:p>
    <w:p w:rsidR="000441A1" w:rsidRPr="001C277A" w:rsidRDefault="000441A1" w:rsidP="000441A1">
      <w:pPr>
        <w:tabs>
          <w:tab w:val="left" w:pos="6860"/>
          <w:tab w:val="left" w:pos="7743"/>
        </w:tabs>
        <w:jc w:val="both"/>
        <w:rPr>
          <w:color w:val="FFFFFF" w:themeColor="background1"/>
          <w:sz w:val="24"/>
          <w:szCs w:val="24"/>
        </w:rPr>
      </w:pPr>
      <w:r w:rsidRPr="001C277A">
        <w:rPr>
          <w:color w:val="FFFFFF" w:themeColor="background1"/>
          <w:sz w:val="24"/>
          <w:szCs w:val="24"/>
        </w:rPr>
        <w:t xml:space="preserve">Экспертной группы                                                                                                   </w:t>
      </w:r>
      <w:r w:rsidR="007161F5" w:rsidRPr="001C277A">
        <w:rPr>
          <w:color w:val="FFFFFF" w:themeColor="background1"/>
          <w:sz w:val="24"/>
          <w:szCs w:val="24"/>
        </w:rPr>
        <w:t>О.Н. Рубцова</w:t>
      </w:r>
    </w:p>
    <w:bookmarkEnd w:id="0"/>
    <w:p w:rsidR="000441A1" w:rsidRPr="001C277A" w:rsidRDefault="000441A1" w:rsidP="00C734F9">
      <w:pPr>
        <w:tabs>
          <w:tab w:val="left" w:pos="6860"/>
          <w:tab w:val="left" w:pos="7743"/>
        </w:tabs>
        <w:jc w:val="both"/>
        <w:rPr>
          <w:color w:val="FFFFFF" w:themeColor="background1"/>
          <w:sz w:val="24"/>
          <w:szCs w:val="24"/>
        </w:rPr>
      </w:pPr>
    </w:p>
    <w:sectPr w:rsidR="000441A1" w:rsidRPr="001C277A"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FC5B-FCE0-4971-8EA2-48FB9562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6</cp:revision>
  <cp:lastPrinted>2024-10-11T05:50:00Z</cp:lastPrinted>
  <dcterms:created xsi:type="dcterms:W3CDTF">2024-10-11T05:25:00Z</dcterms:created>
  <dcterms:modified xsi:type="dcterms:W3CDTF">2024-10-11T07:31:00Z</dcterms:modified>
</cp:coreProperties>
</file>